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F22" w:rsidRPr="00726FF4" w:rsidRDefault="00DC7288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b/>
          <w:szCs w:val="26"/>
          <w:u w:val="single"/>
        </w:rPr>
        <w:t>PAINTING WITH A LOOSE BRUSH</w:t>
      </w:r>
      <w:r w:rsidR="00DD4F47">
        <w:rPr>
          <w:rFonts w:ascii="Arial" w:hAnsi="Arial" w:cs="Arial"/>
          <w:szCs w:val="26"/>
        </w:rPr>
        <w:tab/>
      </w:r>
      <w:r w:rsidR="00771F22">
        <w:rPr>
          <w:rFonts w:ascii="Arial" w:hAnsi="Arial" w:cs="Arial"/>
          <w:szCs w:val="26"/>
        </w:rPr>
        <w:t>Art Center Manatee</w:t>
      </w:r>
      <w:r w:rsidR="00771F22">
        <w:rPr>
          <w:rFonts w:ascii="Arial" w:hAnsi="Arial" w:cs="Arial"/>
          <w:szCs w:val="26"/>
        </w:rPr>
        <w:tab/>
        <w:t xml:space="preserve">      Instructor: </w:t>
      </w:r>
      <w:r w:rsidR="00DD4F47" w:rsidRPr="00AC122E">
        <w:rPr>
          <w:rFonts w:ascii="Arial" w:hAnsi="Arial" w:cs="Arial"/>
          <w:b/>
          <w:szCs w:val="26"/>
        </w:rPr>
        <w:t xml:space="preserve">Lucy </w:t>
      </w:r>
      <w:proofErr w:type="spellStart"/>
      <w:r w:rsidR="00DD4F47" w:rsidRPr="00AC122E">
        <w:rPr>
          <w:rFonts w:ascii="Arial" w:hAnsi="Arial" w:cs="Arial"/>
          <w:b/>
          <w:szCs w:val="26"/>
        </w:rPr>
        <w:t>Barber</w:t>
      </w:r>
      <w:r w:rsidR="009376CB">
        <w:rPr>
          <w:rFonts w:ascii="Arial" w:hAnsi="Arial" w:cs="Arial"/>
          <w:b/>
          <w:szCs w:val="26"/>
        </w:rPr>
        <w:t>Spring</w:t>
      </w:r>
      <w:proofErr w:type="spellEnd"/>
      <w:r w:rsidR="009376CB">
        <w:rPr>
          <w:rFonts w:ascii="Arial" w:hAnsi="Arial" w:cs="Arial"/>
          <w:b/>
          <w:szCs w:val="26"/>
        </w:rPr>
        <w:t>/Summer 2019</w:t>
      </w:r>
      <w:r w:rsidR="00726FF4">
        <w:rPr>
          <w:rFonts w:ascii="Arial" w:hAnsi="Arial" w:cs="Arial"/>
          <w:b/>
          <w:szCs w:val="26"/>
        </w:rPr>
        <w:t xml:space="preserve">        </w:t>
      </w:r>
      <w:r w:rsidR="003A2FF6">
        <w:rPr>
          <w:rFonts w:ascii="Arial" w:hAnsi="Arial" w:cs="Arial"/>
          <w:b/>
          <w:szCs w:val="26"/>
        </w:rPr>
        <w:t>Tuesday</w:t>
      </w:r>
      <w:r w:rsidR="00726FF4">
        <w:rPr>
          <w:rFonts w:ascii="Arial" w:hAnsi="Arial" w:cs="Arial"/>
          <w:b/>
          <w:szCs w:val="26"/>
        </w:rPr>
        <w:t xml:space="preserve"> </w:t>
      </w:r>
      <w:r w:rsidR="009376CB">
        <w:rPr>
          <w:rFonts w:ascii="Arial" w:hAnsi="Arial" w:cs="Arial"/>
          <w:b/>
          <w:szCs w:val="26"/>
        </w:rPr>
        <w:t>morning</w:t>
      </w:r>
      <w:r w:rsidR="00726FF4">
        <w:rPr>
          <w:rFonts w:ascii="Arial" w:hAnsi="Arial" w:cs="Arial"/>
          <w:b/>
          <w:szCs w:val="26"/>
        </w:rPr>
        <w:t xml:space="preserve"> class </w:t>
      </w:r>
      <w:proofErr w:type="gramStart"/>
      <w:r w:rsidR="00726FF4">
        <w:rPr>
          <w:rFonts w:ascii="Arial" w:hAnsi="Arial" w:cs="Arial"/>
          <w:b/>
          <w:szCs w:val="26"/>
        </w:rPr>
        <w:t xml:space="preserve">sessions </w:t>
      </w:r>
      <w:r w:rsidR="009376CB">
        <w:rPr>
          <w:rFonts w:ascii="Arial" w:hAnsi="Arial" w:cs="Arial"/>
          <w:b/>
          <w:szCs w:val="26"/>
        </w:rPr>
        <w:t xml:space="preserve"> 9:30am</w:t>
      </w:r>
      <w:proofErr w:type="gramEnd"/>
      <w:r w:rsidR="009376CB">
        <w:rPr>
          <w:rFonts w:ascii="Arial" w:hAnsi="Arial" w:cs="Arial"/>
          <w:b/>
          <w:szCs w:val="26"/>
        </w:rPr>
        <w:t xml:space="preserve"> – 12:30pm</w:t>
      </w:r>
      <w:r w:rsidR="00DD4F47">
        <w:rPr>
          <w:rFonts w:ascii="Arial" w:hAnsi="Arial" w:cs="Arial"/>
          <w:szCs w:val="26"/>
        </w:rPr>
        <w:tab/>
      </w:r>
      <w:r w:rsidR="00DD4F47">
        <w:rPr>
          <w:rFonts w:ascii="Arial" w:hAnsi="Arial" w:cs="Arial"/>
          <w:szCs w:val="26"/>
        </w:rPr>
        <w:tab/>
      </w:r>
      <w:r w:rsidR="00AC122E">
        <w:rPr>
          <w:rFonts w:ascii="Arial" w:hAnsi="Arial" w:cs="Arial"/>
          <w:szCs w:val="26"/>
        </w:rPr>
        <w:tab/>
      </w:r>
      <w:r w:rsidR="00AC122E">
        <w:rPr>
          <w:rFonts w:ascii="Arial" w:hAnsi="Arial" w:cs="Arial"/>
          <w:szCs w:val="26"/>
        </w:rPr>
        <w:tab/>
      </w:r>
      <w:r w:rsidR="00AC122E">
        <w:rPr>
          <w:rFonts w:ascii="Arial" w:hAnsi="Arial" w:cs="Arial"/>
          <w:szCs w:val="26"/>
        </w:rPr>
        <w:tab/>
      </w:r>
      <w:r w:rsidR="0030056B">
        <w:rPr>
          <w:rFonts w:ascii="Arial" w:hAnsi="Arial" w:cs="Arial"/>
          <w:szCs w:val="26"/>
        </w:rPr>
        <w:tab/>
      </w:r>
    </w:p>
    <w:p w:rsidR="009376CB" w:rsidRDefault="009376CB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  <w:u w:val="single"/>
        </w:rPr>
        <w:t>SUPPLY LIST</w:t>
      </w:r>
      <w:r w:rsidR="00142C74">
        <w:rPr>
          <w:rFonts w:ascii="Arial" w:hAnsi="Arial" w:cs="Arial"/>
          <w:szCs w:val="26"/>
        </w:rPr>
        <w:t xml:space="preserve">– </w:t>
      </w:r>
      <w:r>
        <w:rPr>
          <w:rFonts w:ascii="Arial" w:hAnsi="Arial" w:cs="Arial"/>
          <w:b/>
          <w:szCs w:val="26"/>
        </w:rPr>
        <w:t>2</w:t>
      </w:r>
      <w:r w:rsidR="00DC7288" w:rsidRPr="00B0233D">
        <w:rPr>
          <w:rFonts w:ascii="Arial" w:hAnsi="Arial" w:cs="Arial"/>
          <w:b/>
          <w:szCs w:val="26"/>
        </w:rPr>
        <w:t xml:space="preserve"> pages –</w:t>
      </w:r>
      <w:r>
        <w:rPr>
          <w:rFonts w:ascii="Arial" w:hAnsi="Arial" w:cs="Arial"/>
          <w:b/>
          <w:szCs w:val="26"/>
        </w:rPr>
        <w:t xml:space="preserve"> </w:t>
      </w:r>
      <w:r w:rsidR="00DC7288" w:rsidRPr="00B0233D">
        <w:rPr>
          <w:rFonts w:ascii="Arial" w:hAnsi="Arial" w:cs="Arial"/>
          <w:b/>
          <w:szCs w:val="26"/>
        </w:rPr>
        <w:t>read carefully</w:t>
      </w:r>
      <w:r>
        <w:rPr>
          <w:rFonts w:ascii="Arial" w:hAnsi="Arial" w:cs="Arial"/>
          <w:b/>
          <w:szCs w:val="26"/>
        </w:rPr>
        <w:t>, helpful info is here.  Lucy@lucybarber.com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DC7288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r w:rsidRPr="00550E4D">
        <w:rPr>
          <w:rFonts w:ascii="Arial" w:hAnsi="Arial" w:cs="Arial"/>
          <w:b/>
          <w:szCs w:val="26"/>
          <w:u w:val="single"/>
        </w:rPr>
        <w:t xml:space="preserve">• Surfaces to paint on: 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</w:p>
    <w:p w:rsid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 xml:space="preserve">Prepared panels and canvases keep things simple and save time. Pre-primed canvases can be found at </w:t>
      </w:r>
      <w:proofErr w:type="spellStart"/>
      <w:r w:rsidRPr="00550E4D">
        <w:rPr>
          <w:rFonts w:ascii="Arial" w:hAnsi="Arial" w:cs="Arial"/>
          <w:szCs w:val="26"/>
        </w:rPr>
        <w:t>Blick</w:t>
      </w:r>
      <w:proofErr w:type="spellEnd"/>
      <w:r w:rsidRPr="00550E4D">
        <w:rPr>
          <w:rFonts w:ascii="Arial" w:hAnsi="Arial" w:cs="Arial"/>
          <w:szCs w:val="26"/>
        </w:rPr>
        <w:t xml:space="preserve">, Utrecht, etc. </w:t>
      </w:r>
      <w:r w:rsidR="00DC7288">
        <w:rPr>
          <w:rFonts w:ascii="Arial" w:hAnsi="Arial" w:cs="Arial"/>
          <w:szCs w:val="26"/>
        </w:rPr>
        <w:t>or locally in Sarasota</w:t>
      </w:r>
      <w:r w:rsidR="008578B3">
        <w:rPr>
          <w:rFonts w:ascii="Arial" w:hAnsi="Arial" w:cs="Arial"/>
          <w:szCs w:val="26"/>
        </w:rPr>
        <w:t xml:space="preserve"> (</w:t>
      </w:r>
      <w:proofErr w:type="spellStart"/>
      <w:r w:rsidR="008578B3">
        <w:rPr>
          <w:rFonts w:ascii="Arial" w:hAnsi="Arial" w:cs="Arial"/>
          <w:szCs w:val="26"/>
        </w:rPr>
        <w:t>Art&amp;Frame</w:t>
      </w:r>
      <w:proofErr w:type="spellEnd"/>
      <w:r w:rsidR="008578B3">
        <w:rPr>
          <w:rFonts w:ascii="Arial" w:hAnsi="Arial" w:cs="Arial"/>
          <w:szCs w:val="26"/>
        </w:rPr>
        <w:t>, Michaels, Blue Line)</w:t>
      </w:r>
      <w:r w:rsidR="00DC7288">
        <w:rPr>
          <w:rFonts w:ascii="Arial" w:hAnsi="Arial" w:cs="Arial"/>
          <w:szCs w:val="26"/>
        </w:rPr>
        <w:t xml:space="preserve">. </w:t>
      </w:r>
      <w:proofErr w:type="spellStart"/>
      <w:r w:rsidR="007D4778">
        <w:rPr>
          <w:rFonts w:ascii="Arial" w:hAnsi="Arial" w:cs="Arial"/>
          <w:szCs w:val="26"/>
        </w:rPr>
        <w:t>G</w:t>
      </w:r>
      <w:r w:rsidRPr="00550E4D">
        <w:rPr>
          <w:rFonts w:ascii="Arial" w:hAnsi="Arial" w:cs="Arial"/>
          <w:szCs w:val="26"/>
        </w:rPr>
        <w:t>essoed</w:t>
      </w:r>
      <w:proofErr w:type="spellEnd"/>
      <w:r w:rsidRPr="00550E4D">
        <w:rPr>
          <w:rFonts w:ascii="Arial" w:hAnsi="Arial" w:cs="Arial"/>
          <w:szCs w:val="26"/>
        </w:rPr>
        <w:t xml:space="preserve"> </w:t>
      </w:r>
      <w:proofErr w:type="spellStart"/>
      <w:proofErr w:type="gramStart"/>
      <w:r w:rsidRPr="00550E4D">
        <w:rPr>
          <w:rFonts w:ascii="Arial" w:hAnsi="Arial" w:cs="Arial"/>
          <w:szCs w:val="26"/>
        </w:rPr>
        <w:t>masonite</w:t>
      </w:r>
      <w:proofErr w:type="spellEnd"/>
      <w:proofErr w:type="gramEnd"/>
      <w:r w:rsidRPr="00550E4D">
        <w:rPr>
          <w:rFonts w:ascii="Arial" w:hAnsi="Arial" w:cs="Arial"/>
          <w:szCs w:val="26"/>
        </w:rPr>
        <w:t xml:space="preserve"> panel</w:t>
      </w:r>
      <w:r w:rsidR="006C14C6">
        <w:rPr>
          <w:rFonts w:ascii="Arial" w:hAnsi="Arial" w:cs="Arial"/>
          <w:szCs w:val="26"/>
        </w:rPr>
        <w:t xml:space="preserve">s </w:t>
      </w:r>
      <w:r w:rsidR="007D4778">
        <w:rPr>
          <w:rFonts w:ascii="Arial" w:hAnsi="Arial" w:cs="Arial"/>
          <w:szCs w:val="26"/>
        </w:rPr>
        <w:t xml:space="preserve">are good too and </w:t>
      </w:r>
      <w:r w:rsidR="006C14C6">
        <w:rPr>
          <w:rFonts w:ascii="Arial" w:hAnsi="Arial" w:cs="Arial"/>
          <w:szCs w:val="26"/>
        </w:rPr>
        <w:t xml:space="preserve">come cradled and </w:t>
      </w:r>
      <w:proofErr w:type="spellStart"/>
      <w:r w:rsidR="006C14C6">
        <w:rPr>
          <w:rFonts w:ascii="Arial" w:hAnsi="Arial" w:cs="Arial"/>
          <w:szCs w:val="26"/>
        </w:rPr>
        <w:t>uncradled</w:t>
      </w:r>
      <w:proofErr w:type="spellEnd"/>
      <w:r w:rsidR="006C14C6">
        <w:rPr>
          <w:rFonts w:ascii="Arial" w:hAnsi="Arial" w:cs="Arial"/>
          <w:szCs w:val="26"/>
        </w:rPr>
        <w:t>. I recommend the cradled panels because t</w:t>
      </w:r>
      <w:r w:rsidRPr="00550E4D">
        <w:rPr>
          <w:rFonts w:ascii="Arial" w:hAnsi="Arial" w:cs="Arial"/>
          <w:szCs w:val="26"/>
        </w:rPr>
        <w:t>hey are easier</w:t>
      </w:r>
      <w:r w:rsidR="00DC7288">
        <w:rPr>
          <w:rFonts w:ascii="Arial" w:hAnsi="Arial" w:cs="Arial"/>
          <w:szCs w:val="26"/>
        </w:rPr>
        <w:t xml:space="preserve"> to clamp into the easels</w:t>
      </w:r>
      <w:r w:rsidRPr="00550E4D">
        <w:rPr>
          <w:rFonts w:ascii="Arial" w:hAnsi="Arial" w:cs="Arial"/>
          <w:szCs w:val="26"/>
        </w:rPr>
        <w:t xml:space="preserve">. Prepared supports are worth </w:t>
      </w:r>
      <w:r w:rsidR="003D27D7">
        <w:rPr>
          <w:rFonts w:ascii="Arial" w:hAnsi="Arial" w:cs="Arial"/>
          <w:szCs w:val="26"/>
        </w:rPr>
        <w:t>it</w:t>
      </w:r>
      <w:r w:rsidRPr="00550E4D">
        <w:rPr>
          <w:rFonts w:ascii="Arial" w:hAnsi="Arial" w:cs="Arial"/>
          <w:szCs w:val="26"/>
        </w:rPr>
        <w:t xml:space="preserve"> for the time they save.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50E4D" w:rsidRPr="00550E4D" w:rsidRDefault="00142C74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Do your best to tone</w:t>
      </w:r>
      <w:r w:rsidR="00550E4D" w:rsidRPr="00550E4D">
        <w:rPr>
          <w:rFonts w:ascii="Arial" w:hAnsi="Arial" w:cs="Arial"/>
          <w:szCs w:val="26"/>
        </w:rPr>
        <w:t xml:space="preserve"> support in advance for a neutral, medium-value surface</w:t>
      </w:r>
      <w:r w:rsidR="006C14C6">
        <w:rPr>
          <w:rFonts w:ascii="Arial" w:hAnsi="Arial" w:cs="Arial"/>
          <w:szCs w:val="26"/>
        </w:rPr>
        <w:t>, grey is fine</w:t>
      </w:r>
      <w:r w:rsidR="00550E4D" w:rsidRPr="00550E4D">
        <w:rPr>
          <w:rFonts w:ascii="Arial" w:hAnsi="Arial" w:cs="Arial"/>
          <w:szCs w:val="26"/>
        </w:rPr>
        <w:t xml:space="preserve">. </w:t>
      </w:r>
    </w:p>
    <w:p w:rsidR="00AC122E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 xml:space="preserve">If using oil paint to tone, apply it diluted with </w:t>
      </w:r>
      <w:proofErr w:type="spellStart"/>
      <w:r w:rsidR="00DC7288">
        <w:rPr>
          <w:rFonts w:ascii="Arial" w:hAnsi="Arial" w:cs="Arial"/>
          <w:szCs w:val="26"/>
        </w:rPr>
        <w:t>Gamsol</w:t>
      </w:r>
      <w:proofErr w:type="spellEnd"/>
      <w:r w:rsidR="00DC7288">
        <w:rPr>
          <w:rFonts w:ascii="Arial" w:hAnsi="Arial" w:cs="Arial"/>
          <w:szCs w:val="26"/>
        </w:rPr>
        <w:t xml:space="preserve"> or </w:t>
      </w:r>
      <w:proofErr w:type="spellStart"/>
      <w:r w:rsidR="00DC7288">
        <w:rPr>
          <w:rFonts w:ascii="Arial" w:hAnsi="Arial" w:cs="Arial"/>
          <w:szCs w:val="26"/>
        </w:rPr>
        <w:t>Turpenoid</w:t>
      </w:r>
      <w:proofErr w:type="spellEnd"/>
      <w:r w:rsidR="006C14C6">
        <w:rPr>
          <w:rFonts w:ascii="Arial" w:hAnsi="Arial" w:cs="Arial"/>
          <w:szCs w:val="26"/>
        </w:rPr>
        <w:t xml:space="preserve">, no </w:t>
      </w:r>
      <w:r w:rsidRPr="00550E4D">
        <w:rPr>
          <w:rFonts w:ascii="Arial" w:hAnsi="Arial" w:cs="Arial"/>
          <w:szCs w:val="26"/>
        </w:rPr>
        <w:t xml:space="preserve">oil, and allow it to dry </w:t>
      </w:r>
      <w:r w:rsidR="008578B3">
        <w:rPr>
          <w:rFonts w:ascii="Arial" w:hAnsi="Arial" w:cs="Arial"/>
          <w:szCs w:val="26"/>
        </w:rPr>
        <w:t xml:space="preserve">a day or two </w:t>
      </w:r>
      <w:r w:rsidRPr="00550E4D">
        <w:rPr>
          <w:rFonts w:ascii="Arial" w:hAnsi="Arial" w:cs="Arial"/>
          <w:szCs w:val="26"/>
        </w:rPr>
        <w:t>before beginning your painting.</w:t>
      </w:r>
    </w:p>
    <w:p w:rsidR="00AC122E" w:rsidRDefault="00AC122E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50E4D" w:rsidRPr="00550E4D" w:rsidRDefault="00AC122E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Heavy weight paper, </w:t>
      </w:r>
      <w:proofErr w:type="spellStart"/>
      <w:r>
        <w:rPr>
          <w:rFonts w:ascii="Arial" w:hAnsi="Arial" w:cs="Arial"/>
          <w:szCs w:val="26"/>
        </w:rPr>
        <w:t>gessoed</w:t>
      </w:r>
      <w:proofErr w:type="spellEnd"/>
      <w:r>
        <w:rPr>
          <w:rFonts w:ascii="Arial" w:hAnsi="Arial" w:cs="Arial"/>
          <w:szCs w:val="26"/>
        </w:rPr>
        <w:t xml:space="preserve"> is also a good surface to paint on, though you’ll need a board to tape it to. 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b/>
          <w:szCs w:val="26"/>
          <w:u w:val="single"/>
        </w:rPr>
        <w:t>• Size</w:t>
      </w:r>
      <w:r w:rsidR="00302700">
        <w:rPr>
          <w:rFonts w:ascii="Arial" w:hAnsi="Arial" w:cs="Arial"/>
          <w:b/>
          <w:szCs w:val="26"/>
          <w:u w:val="single"/>
        </w:rPr>
        <w:t>s</w:t>
      </w:r>
      <w:r w:rsidRPr="00550E4D">
        <w:rPr>
          <w:rFonts w:ascii="Arial" w:hAnsi="Arial" w:cs="Arial"/>
          <w:b/>
          <w:szCs w:val="26"/>
          <w:u w:val="single"/>
        </w:rPr>
        <w:t>:</w:t>
      </w:r>
      <w:r w:rsidRPr="00550E4D">
        <w:rPr>
          <w:rFonts w:ascii="Arial" w:hAnsi="Arial" w:cs="Arial"/>
          <w:szCs w:val="26"/>
        </w:rPr>
        <w:t xml:space="preserve"> </w:t>
      </w:r>
    </w:p>
    <w:p w:rsidR="007D4778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>Approximately 8”x10”</w:t>
      </w:r>
      <w:r w:rsidR="00DC7288">
        <w:rPr>
          <w:rFonts w:ascii="Arial" w:hAnsi="Arial" w:cs="Arial"/>
          <w:szCs w:val="26"/>
        </w:rPr>
        <w:t xml:space="preserve"> – 11” x 14” – 12” x 12” </w:t>
      </w:r>
      <w:r w:rsidR="007D4778">
        <w:rPr>
          <w:rFonts w:ascii="Arial" w:hAnsi="Arial" w:cs="Arial"/>
          <w:szCs w:val="26"/>
        </w:rPr>
        <w:t>–</w:t>
      </w:r>
      <w:r w:rsidRPr="00550E4D">
        <w:rPr>
          <w:rFonts w:ascii="Arial" w:hAnsi="Arial" w:cs="Arial"/>
          <w:szCs w:val="26"/>
        </w:rPr>
        <w:t xml:space="preserve"> </w:t>
      </w:r>
      <w:r w:rsidR="009376CB">
        <w:rPr>
          <w:rFonts w:ascii="Arial" w:hAnsi="Arial" w:cs="Arial"/>
          <w:szCs w:val="26"/>
        </w:rPr>
        <w:t xml:space="preserve">up to 14” x 14” </w:t>
      </w:r>
      <w:r w:rsidR="007D4778">
        <w:rPr>
          <w:rFonts w:ascii="Arial" w:hAnsi="Arial" w:cs="Arial"/>
          <w:szCs w:val="26"/>
        </w:rPr>
        <w:t>are examples of</w:t>
      </w:r>
      <w:r w:rsidRPr="00550E4D">
        <w:rPr>
          <w:rFonts w:ascii="Arial" w:hAnsi="Arial" w:cs="Arial"/>
          <w:szCs w:val="26"/>
        </w:rPr>
        <w:t xml:space="preserve"> good size</w:t>
      </w:r>
      <w:r w:rsidR="00DC7288">
        <w:rPr>
          <w:rFonts w:ascii="Arial" w:hAnsi="Arial" w:cs="Arial"/>
          <w:szCs w:val="26"/>
        </w:rPr>
        <w:t>s</w:t>
      </w:r>
      <w:r w:rsidR="003D27D7">
        <w:rPr>
          <w:rFonts w:ascii="Arial" w:hAnsi="Arial" w:cs="Arial"/>
          <w:szCs w:val="26"/>
        </w:rPr>
        <w:t xml:space="preserve">.  </w:t>
      </w:r>
    </w:p>
    <w:p w:rsidR="007D4778" w:rsidRDefault="007D4778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302700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b/>
          <w:szCs w:val="26"/>
          <w:u w:val="single"/>
        </w:rPr>
        <w:t>• Palette:</w:t>
      </w:r>
      <w:r w:rsidRPr="00550E4D">
        <w:rPr>
          <w:rFonts w:ascii="Arial" w:hAnsi="Arial" w:cs="Arial"/>
          <w:szCs w:val="26"/>
        </w:rPr>
        <w:t xml:space="preserve"> </w:t>
      </w:r>
      <w:r w:rsidR="007067AC">
        <w:rPr>
          <w:rFonts w:ascii="Arial" w:hAnsi="Arial" w:cs="Arial"/>
          <w:szCs w:val="26"/>
        </w:rPr>
        <w:t>two to choose from below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 xml:space="preserve">• </w:t>
      </w:r>
      <w:r w:rsidR="005A14BE">
        <w:rPr>
          <w:rFonts w:ascii="Arial" w:hAnsi="Arial" w:cs="Arial"/>
          <w:szCs w:val="26"/>
        </w:rPr>
        <w:t xml:space="preserve">A </w:t>
      </w:r>
      <w:r w:rsidR="009376CB">
        <w:rPr>
          <w:rFonts w:ascii="Arial" w:hAnsi="Arial" w:cs="Arial"/>
          <w:szCs w:val="26"/>
        </w:rPr>
        <w:t xml:space="preserve">GREY </w:t>
      </w:r>
      <w:r w:rsidR="005A14BE">
        <w:rPr>
          <w:rFonts w:ascii="Arial" w:hAnsi="Arial" w:cs="Arial"/>
          <w:szCs w:val="26"/>
        </w:rPr>
        <w:t xml:space="preserve">pad of wax </w:t>
      </w:r>
      <w:r w:rsidRPr="00550E4D">
        <w:rPr>
          <w:rFonts w:ascii="Arial" w:hAnsi="Arial" w:cs="Arial"/>
          <w:szCs w:val="26"/>
        </w:rPr>
        <w:t>P</w:t>
      </w:r>
      <w:r w:rsidR="00302700">
        <w:rPr>
          <w:rFonts w:ascii="Arial" w:hAnsi="Arial" w:cs="Arial"/>
          <w:szCs w:val="26"/>
        </w:rPr>
        <w:t xml:space="preserve">aper </w:t>
      </w:r>
      <w:r w:rsidR="005A14BE">
        <w:rPr>
          <w:rFonts w:ascii="Arial" w:hAnsi="Arial" w:cs="Arial"/>
          <w:szCs w:val="26"/>
        </w:rPr>
        <w:t xml:space="preserve">disposable </w:t>
      </w:r>
      <w:r w:rsidR="00302700">
        <w:rPr>
          <w:rFonts w:ascii="Arial" w:hAnsi="Arial" w:cs="Arial"/>
          <w:szCs w:val="26"/>
        </w:rPr>
        <w:t xml:space="preserve">palettes </w:t>
      </w:r>
      <w:r w:rsidR="008578B3">
        <w:rPr>
          <w:rFonts w:ascii="Arial" w:hAnsi="Arial" w:cs="Arial"/>
          <w:szCs w:val="26"/>
        </w:rPr>
        <w:t xml:space="preserve">12” x 16” are </w:t>
      </w:r>
      <w:r w:rsidR="009376CB">
        <w:rPr>
          <w:rFonts w:ascii="Arial" w:hAnsi="Arial" w:cs="Arial"/>
          <w:szCs w:val="26"/>
        </w:rPr>
        <w:t>highly</w:t>
      </w:r>
      <w:r w:rsidR="008578B3">
        <w:rPr>
          <w:rFonts w:ascii="Arial" w:hAnsi="Arial" w:cs="Arial"/>
          <w:szCs w:val="26"/>
        </w:rPr>
        <w:t xml:space="preserve"> recommend</w:t>
      </w:r>
      <w:r w:rsidR="009376CB">
        <w:rPr>
          <w:rFonts w:ascii="Arial" w:hAnsi="Arial" w:cs="Arial"/>
          <w:szCs w:val="26"/>
        </w:rPr>
        <w:t>ed</w:t>
      </w:r>
      <w:r w:rsidR="007D4778">
        <w:rPr>
          <w:rFonts w:ascii="Arial" w:hAnsi="Arial" w:cs="Arial"/>
          <w:szCs w:val="26"/>
        </w:rPr>
        <w:t>; make sure it’s</w:t>
      </w:r>
      <w:r w:rsidR="00142C74">
        <w:rPr>
          <w:rFonts w:ascii="Arial" w:hAnsi="Arial" w:cs="Arial"/>
          <w:szCs w:val="26"/>
        </w:rPr>
        <w:t xml:space="preserve"> gray, which </w:t>
      </w:r>
      <w:r w:rsidR="007D4778">
        <w:rPr>
          <w:rFonts w:ascii="Arial" w:hAnsi="Arial" w:cs="Arial"/>
          <w:szCs w:val="26"/>
        </w:rPr>
        <w:t>works really well</w:t>
      </w:r>
      <w:r w:rsidR="00142C74">
        <w:rPr>
          <w:rFonts w:ascii="Arial" w:hAnsi="Arial" w:cs="Arial"/>
          <w:szCs w:val="26"/>
        </w:rPr>
        <w:t>.</w:t>
      </w:r>
      <w:r w:rsidRPr="00550E4D">
        <w:rPr>
          <w:rFonts w:ascii="Arial" w:hAnsi="Arial" w:cs="Arial"/>
          <w:szCs w:val="26"/>
        </w:rPr>
        <w:t xml:space="preserve"> </w:t>
      </w:r>
      <w:r w:rsidR="005A14BE">
        <w:rPr>
          <w:rFonts w:ascii="Arial" w:hAnsi="Arial" w:cs="Arial"/>
          <w:szCs w:val="26"/>
        </w:rPr>
        <w:t xml:space="preserve">  </w:t>
      </w:r>
      <w:r w:rsidR="009376CB">
        <w:rPr>
          <w:rFonts w:ascii="Arial" w:hAnsi="Arial" w:cs="Arial"/>
          <w:szCs w:val="26"/>
        </w:rPr>
        <w:t>No smaller than 12” x 16”.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9376CB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u w:val="single"/>
        </w:rPr>
      </w:pPr>
      <w:r w:rsidRPr="00550E4D">
        <w:rPr>
          <w:rFonts w:ascii="Arial" w:hAnsi="Arial" w:cs="Arial"/>
          <w:b/>
          <w:szCs w:val="26"/>
          <w:u w:val="single"/>
        </w:rPr>
        <w:t>• Palette knife:</w:t>
      </w:r>
      <w:r w:rsidRPr="00550E4D">
        <w:rPr>
          <w:rFonts w:ascii="Arial" w:hAnsi="Arial" w:cs="Arial"/>
          <w:szCs w:val="26"/>
        </w:rPr>
        <w:t xml:space="preserve"> A palette knife is necessary for mixing paint.</w:t>
      </w:r>
      <w:r w:rsidR="007D4778">
        <w:rPr>
          <w:rFonts w:ascii="Arial" w:hAnsi="Arial" w:cs="Arial"/>
          <w:szCs w:val="26"/>
        </w:rPr>
        <w:t xml:space="preserve"> A knife with a blade about 3”</w:t>
      </w:r>
      <w:r w:rsidRPr="00550E4D">
        <w:rPr>
          <w:rFonts w:ascii="Arial" w:hAnsi="Arial" w:cs="Arial"/>
          <w:szCs w:val="26"/>
        </w:rPr>
        <w:t xml:space="preserve"> in length and 1/2” wide</w:t>
      </w:r>
      <w:r w:rsidR="007D4778">
        <w:rPr>
          <w:rFonts w:ascii="Arial" w:hAnsi="Arial" w:cs="Arial"/>
          <w:szCs w:val="26"/>
        </w:rPr>
        <w:t>, with a rounded point,</w:t>
      </w:r>
      <w:r w:rsidRPr="00550E4D">
        <w:rPr>
          <w:rFonts w:ascii="Arial" w:hAnsi="Arial" w:cs="Arial"/>
          <w:szCs w:val="26"/>
        </w:rPr>
        <w:t xml:space="preserve"> is good for general use. </w:t>
      </w:r>
      <w:r w:rsidRPr="008578B3">
        <w:rPr>
          <w:rFonts w:ascii="Arial" w:hAnsi="Arial" w:cs="Arial"/>
          <w:szCs w:val="26"/>
          <w:u w:val="single"/>
        </w:rPr>
        <w:t>Knives that bend where the blade attaches to the</w:t>
      </w:r>
      <w:r w:rsidR="008578B3">
        <w:rPr>
          <w:rFonts w:ascii="Arial" w:hAnsi="Arial" w:cs="Arial"/>
          <w:szCs w:val="26"/>
          <w:u w:val="single"/>
        </w:rPr>
        <w:t xml:space="preserve"> handle</w:t>
      </w:r>
      <w:r w:rsidRPr="008578B3">
        <w:rPr>
          <w:rFonts w:ascii="Arial" w:hAnsi="Arial" w:cs="Arial"/>
          <w:szCs w:val="26"/>
          <w:u w:val="single"/>
        </w:rPr>
        <w:t xml:space="preserve"> </w:t>
      </w:r>
      <w:r w:rsidR="007D4778" w:rsidRPr="008578B3">
        <w:rPr>
          <w:rFonts w:ascii="Arial" w:hAnsi="Arial" w:cs="Arial"/>
          <w:szCs w:val="26"/>
          <w:u w:val="single"/>
        </w:rPr>
        <w:t xml:space="preserve">are the ones to </w:t>
      </w:r>
      <w:proofErr w:type="gramStart"/>
      <w:r w:rsidR="007D4778" w:rsidRPr="008578B3">
        <w:rPr>
          <w:rFonts w:ascii="Arial" w:hAnsi="Arial" w:cs="Arial"/>
          <w:szCs w:val="26"/>
          <w:u w:val="single"/>
        </w:rPr>
        <w:t>get</w:t>
      </w:r>
      <w:r w:rsidR="003D27D7" w:rsidRPr="008578B3">
        <w:rPr>
          <w:rFonts w:ascii="Arial" w:hAnsi="Arial" w:cs="Arial"/>
          <w:szCs w:val="26"/>
          <w:u w:val="single"/>
        </w:rPr>
        <w:t>,</w:t>
      </w:r>
      <w:proofErr w:type="gramEnd"/>
      <w:r w:rsidR="003D27D7" w:rsidRPr="008578B3">
        <w:rPr>
          <w:rFonts w:ascii="Arial" w:hAnsi="Arial" w:cs="Arial"/>
          <w:szCs w:val="26"/>
          <w:u w:val="single"/>
        </w:rPr>
        <w:t xml:space="preserve"> “trowel” type of knife</w:t>
      </w:r>
      <w:r w:rsidRPr="008578B3">
        <w:rPr>
          <w:rFonts w:ascii="Arial" w:hAnsi="Arial" w:cs="Arial"/>
          <w:szCs w:val="26"/>
          <w:u w:val="single"/>
        </w:rPr>
        <w:t xml:space="preserve">. </w:t>
      </w:r>
      <w:r w:rsidR="009376CB">
        <w:rPr>
          <w:rFonts w:ascii="Arial" w:hAnsi="Arial" w:cs="Arial"/>
          <w:szCs w:val="26"/>
          <w:u w:val="single"/>
        </w:rPr>
        <w:t xml:space="preserve"> </w:t>
      </w:r>
    </w:p>
    <w:p w:rsidR="006C14C6" w:rsidRPr="008578B3" w:rsidRDefault="009376CB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u w:val="single"/>
        </w:rPr>
      </w:pPr>
      <w:r>
        <w:rPr>
          <w:rFonts w:ascii="Arial" w:hAnsi="Arial" w:cs="Arial"/>
          <w:szCs w:val="26"/>
          <w:u w:val="single"/>
        </w:rPr>
        <w:t>•Flat palette knives do not work well at all, neither do plastic knives.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b/>
          <w:szCs w:val="26"/>
          <w:u w:val="single"/>
        </w:rPr>
        <w:t>• Solvent:</w:t>
      </w:r>
      <w:r w:rsidRPr="00550E4D">
        <w:rPr>
          <w:rFonts w:ascii="Arial" w:hAnsi="Arial" w:cs="Arial"/>
          <w:szCs w:val="26"/>
        </w:rPr>
        <w:t xml:space="preserve"> </w:t>
      </w:r>
    </w:p>
    <w:p w:rsidR="009376CB" w:rsidRDefault="00D47B2C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IMPORTANT: </w:t>
      </w:r>
      <w:r w:rsidR="009376CB">
        <w:rPr>
          <w:rFonts w:ascii="Arial" w:hAnsi="Arial" w:cs="Arial"/>
          <w:szCs w:val="26"/>
        </w:rPr>
        <w:t xml:space="preserve">GAMSOL brand is the only type to use. It’s odorless and lowest toxicity. 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77E62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b/>
          <w:szCs w:val="26"/>
          <w:u w:val="single"/>
        </w:rPr>
        <w:t>• Paint Medium:</w:t>
      </w:r>
      <w:r w:rsidRPr="00550E4D">
        <w:rPr>
          <w:rFonts w:ascii="Arial" w:hAnsi="Arial" w:cs="Arial"/>
          <w:szCs w:val="26"/>
        </w:rPr>
        <w:t xml:space="preserve"> </w:t>
      </w:r>
    </w:p>
    <w:p w:rsidR="00577E62" w:rsidRDefault="009376CB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We will discuss this in class. For the most part we’ll simply use </w:t>
      </w:r>
      <w:proofErr w:type="spellStart"/>
      <w:r>
        <w:rPr>
          <w:rFonts w:ascii="Arial" w:hAnsi="Arial" w:cs="Arial"/>
          <w:szCs w:val="26"/>
        </w:rPr>
        <w:t>Gamsol</w:t>
      </w:r>
      <w:proofErr w:type="spellEnd"/>
      <w:r>
        <w:rPr>
          <w:rFonts w:ascii="Arial" w:hAnsi="Arial" w:cs="Arial"/>
          <w:szCs w:val="26"/>
        </w:rPr>
        <w:t xml:space="preserve">. You could also bring a small bottle of Refined Linseed Oil. </w:t>
      </w:r>
      <w:proofErr w:type="gramStart"/>
      <w:r>
        <w:rPr>
          <w:rFonts w:ascii="Arial" w:hAnsi="Arial" w:cs="Arial"/>
          <w:szCs w:val="26"/>
        </w:rPr>
        <w:t xml:space="preserve">We do not use </w:t>
      </w:r>
      <w:proofErr w:type="spellStart"/>
      <w:r>
        <w:rPr>
          <w:rFonts w:ascii="Arial" w:hAnsi="Arial" w:cs="Arial"/>
          <w:szCs w:val="26"/>
        </w:rPr>
        <w:t>Liquin</w:t>
      </w:r>
      <w:proofErr w:type="spellEnd"/>
      <w:proofErr w:type="gramEnd"/>
      <w:r>
        <w:rPr>
          <w:rFonts w:ascii="Arial" w:hAnsi="Arial" w:cs="Arial"/>
          <w:szCs w:val="26"/>
        </w:rPr>
        <w:t xml:space="preserve">, </w:t>
      </w:r>
      <w:proofErr w:type="gramStart"/>
      <w:r>
        <w:rPr>
          <w:rFonts w:ascii="Arial" w:hAnsi="Arial" w:cs="Arial"/>
          <w:szCs w:val="26"/>
        </w:rPr>
        <w:t>it is too toxic</w:t>
      </w:r>
      <w:proofErr w:type="gramEnd"/>
      <w:r>
        <w:rPr>
          <w:rFonts w:ascii="Arial" w:hAnsi="Arial" w:cs="Arial"/>
          <w:szCs w:val="26"/>
        </w:rPr>
        <w:t xml:space="preserve">. 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77E62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77E62">
        <w:rPr>
          <w:rFonts w:ascii="Arial" w:hAnsi="Arial" w:cs="Arial"/>
          <w:b/>
          <w:szCs w:val="26"/>
          <w:u w:val="single"/>
        </w:rPr>
        <w:t>• Palette cups:</w:t>
      </w:r>
      <w:r w:rsidRPr="00550E4D">
        <w:rPr>
          <w:rFonts w:ascii="Arial" w:hAnsi="Arial" w:cs="Arial"/>
          <w:szCs w:val="26"/>
        </w:rPr>
        <w:t xml:space="preserve"> </w:t>
      </w:r>
    </w:p>
    <w:p w:rsidR="007D4778" w:rsidRDefault="005115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Bring two s</w:t>
      </w:r>
      <w:r w:rsidR="008578B3">
        <w:rPr>
          <w:rFonts w:ascii="Arial" w:hAnsi="Arial" w:cs="Arial"/>
          <w:szCs w:val="26"/>
        </w:rPr>
        <w:t>mall jars with lids</w:t>
      </w:r>
      <w:r w:rsidR="007D4778">
        <w:rPr>
          <w:rFonts w:ascii="Arial" w:hAnsi="Arial" w:cs="Arial"/>
          <w:szCs w:val="26"/>
        </w:rPr>
        <w:t xml:space="preserve"> for your </w:t>
      </w:r>
      <w:proofErr w:type="spellStart"/>
      <w:r w:rsidR="007D4778">
        <w:rPr>
          <w:rFonts w:ascii="Arial" w:hAnsi="Arial" w:cs="Arial"/>
          <w:szCs w:val="26"/>
        </w:rPr>
        <w:t>gamsol</w:t>
      </w:r>
      <w:proofErr w:type="spellEnd"/>
      <w:r w:rsidR="007D4778">
        <w:rPr>
          <w:rFonts w:ascii="Arial" w:hAnsi="Arial" w:cs="Arial"/>
          <w:szCs w:val="26"/>
        </w:rPr>
        <w:t xml:space="preserve"> </w:t>
      </w:r>
      <w:r w:rsidR="008578B3">
        <w:rPr>
          <w:rFonts w:ascii="Arial" w:hAnsi="Arial" w:cs="Arial"/>
          <w:szCs w:val="26"/>
        </w:rPr>
        <w:t xml:space="preserve">-- </w:t>
      </w:r>
      <w:r w:rsidR="007D4778">
        <w:rPr>
          <w:rFonts w:ascii="Arial" w:hAnsi="Arial" w:cs="Arial"/>
          <w:szCs w:val="26"/>
        </w:rPr>
        <w:t xml:space="preserve">important to have. </w:t>
      </w:r>
      <w:r w:rsidR="009376CB">
        <w:rPr>
          <w:rFonts w:ascii="Arial" w:hAnsi="Arial" w:cs="Arial"/>
          <w:szCs w:val="26"/>
        </w:rPr>
        <w:t xml:space="preserve">Baby food jars are an example of a good size. </w:t>
      </w:r>
      <w:r w:rsidR="007D4778">
        <w:rPr>
          <w:rFonts w:ascii="Arial" w:hAnsi="Arial" w:cs="Arial"/>
          <w:szCs w:val="26"/>
        </w:rPr>
        <w:t>I don’t recommend the s</w:t>
      </w:r>
      <w:r w:rsidR="00302700">
        <w:rPr>
          <w:rFonts w:ascii="Arial" w:hAnsi="Arial" w:cs="Arial"/>
          <w:szCs w:val="26"/>
        </w:rPr>
        <w:t xml:space="preserve">mall </w:t>
      </w:r>
      <w:r w:rsidR="007D4778">
        <w:rPr>
          <w:rFonts w:ascii="Arial" w:hAnsi="Arial" w:cs="Arial"/>
          <w:szCs w:val="26"/>
        </w:rPr>
        <w:t xml:space="preserve">clip-on </w:t>
      </w:r>
      <w:r w:rsidR="00302700">
        <w:rPr>
          <w:rFonts w:ascii="Arial" w:hAnsi="Arial" w:cs="Arial"/>
          <w:szCs w:val="26"/>
        </w:rPr>
        <w:t>metal cups</w:t>
      </w:r>
      <w:r w:rsidR="007D4778">
        <w:rPr>
          <w:rFonts w:ascii="Arial" w:hAnsi="Arial" w:cs="Arial"/>
          <w:szCs w:val="26"/>
        </w:rPr>
        <w:t xml:space="preserve"> with screw-on lids</w:t>
      </w:r>
    </w:p>
    <w:p w:rsidR="007D4778" w:rsidRDefault="007D4778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77E62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77E62">
        <w:rPr>
          <w:rFonts w:ascii="Arial" w:hAnsi="Arial" w:cs="Arial"/>
          <w:b/>
          <w:szCs w:val="26"/>
          <w:u w:val="single"/>
        </w:rPr>
        <w:t>• Brushes:</w:t>
      </w:r>
      <w:r w:rsidRPr="00550E4D">
        <w:rPr>
          <w:rFonts w:ascii="Arial" w:hAnsi="Arial" w:cs="Arial"/>
          <w:szCs w:val="26"/>
        </w:rPr>
        <w:t xml:space="preserve"> </w:t>
      </w:r>
    </w:p>
    <w:p w:rsidR="00577E62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>Here are some that are good to start with: Natural bristle brushes, one ½ inch, one ¾ inch</w:t>
      </w:r>
      <w:r w:rsidR="00577E62">
        <w:rPr>
          <w:rFonts w:ascii="Arial" w:hAnsi="Arial" w:cs="Arial"/>
          <w:szCs w:val="26"/>
        </w:rPr>
        <w:t>, and one 1inch (that’s the width of the brush at the ferule</w:t>
      </w:r>
      <w:r w:rsidR="006C14C6">
        <w:rPr>
          <w:rFonts w:ascii="Arial" w:hAnsi="Arial" w:cs="Arial"/>
          <w:szCs w:val="26"/>
        </w:rPr>
        <w:t>)</w:t>
      </w:r>
      <w:r w:rsidRPr="00550E4D">
        <w:rPr>
          <w:rFonts w:ascii="Arial" w:hAnsi="Arial" w:cs="Arial"/>
          <w:szCs w:val="26"/>
        </w:rPr>
        <w:t xml:space="preserve">. </w:t>
      </w:r>
      <w:r w:rsidR="003D27D7">
        <w:rPr>
          <w:rFonts w:ascii="Arial" w:hAnsi="Arial" w:cs="Arial"/>
          <w:szCs w:val="26"/>
        </w:rPr>
        <w:t xml:space="preserve">Make sure you have </w:t>
      </w:r>
      <w:proofErr w:type="spellStart"/>
      <w:proofErr w:type="gramStart"/>
      <w:r w:rsidR="003D27D7">
        <w:rPr>
          <w:rFonts w:ascii="Arial" w:hAnsi="Arial" w:cs="Arial"/>
          <w:szCs w:val="26"/>
        </w:rPr>
        <w:t>brights</w:t>
      </w:r>
      <w:proofErr w:type="spellEnd"/>
      <w:proofErr w:type="gramEnd"/>
      <w:r w:rsidR="003D27D7">
        <w:rPr>
          <w:rFonts w:ascii="Arial" w:hAnsi="Arial" w:cs="Arial"/>
          <w:szCs w:val="26"/>
        </w:rPr>
        <w:t xml:space="preserve"> </w:t>
      </w:r>
      <w:r w:rsidR="007D4778">
        <w:rPr>
          <w:rFonts w:ascii="Arial" w:hAnsi="Arial" w:cs="Arial"/>
          <w:szCs w:val="26"/>
        </w:rPr>
        <w:t xml:space="preserve">or flats </w:t>
      </w:r>
      <w:r w:rsidR="003D27D7">
        <w:rPr>
          <w:rFonts w:ascii="Arial" w:hAnsi="Arial" w:cs="Arial"/>
          <w:szCs w:val="26"/>
        </w:rPr>
        <w:t xml:space="preserve">(squared corners), </w:t>
      </w:r>
      <w:r w:rsidR="00577E62">
        <w:rPr>
          <w:rFonts w:ascii="Arial" w:hAnsi="Arial" w:cs="Arial"/>
          <w:szCs w:val="26"/>
        </w:rPr>
        <w:t>as well as filberts</w:t>
      </w:r>
      <w:r w:rsidR="003D27D7">
        <w:rPr>
          <w:rFonts w:ascii="Arial" w:hAnsi="Arial" w:cs="Arial"/>
          <w:szCs w:val="26"/>
        </w:rPr>
        <w:t xml:space="preserve"> (rounded corners)</w:t>
      </w:r>
      <w:r w:rsidRPr="00550E4D">
        <w:rPr>
          <w:rFonts w:ascii="Arial" w:hAnsi="Arial" w:cs="Arial"/>
          <w:szCs w:val="26"/>
        </w:rPr>
        <w:t>.</w:t>
      </w:r>
      <w:r w:rsidR="003D27D7">
        <w:rPr>
          <w:rFonts w:ascii="Arial" w:hAnsi="Arial" w:cs="Arial"/>
          <w:szCs w:val="26"/>
        </w:rPr>
        <w:t xml:space="preserve">  </w:t>
      </w:r>
    </w:p>
    <w:p w:rsidR="00577E62" w:rsidRDefault="00577E62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77E62" w:rsidRDefault="007D4778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Synthetic brushes have come a long way so try some of them out in the same sizes listed above. </w:t>
      </w:r>
      <w:r w:rsidR="00550E4D" w:rsidRPr="00550E4D">
        <w:rPr>
          <w:rFonts w:ascii="Arial" w:hAnsi="Arial" w:cs="Arial"/>
          <w:szCs w:val="26"/>
        </w:rPr>
        <w:t xml:space="preserve">If you have not painted in oil with sable brushes, </w:t>
      </w:r>
      <w:r w:rsidR="003D27D7">
        <w:rPr>
          <w:rFonts w:ascii="Arial" w:hAnsi="Arial" w:cs="Arial"/>
          <w:szCs w:val="26"/>
        </w:rPr>
        <w:t>try it out</w:t>
      </w:r>
      <w:r>
        <w:rPr>
          <w:rFonts w:ascii="Arial" w:hAnsi="Arial" w:cs="Arial"/>
          <w:szCs w:val="26"/>
        </w:rPr>
        <w:t>, though t</w:t>
      </w:r>
      <w:r w:rsidR="003D27D7">
        <w:rPr>
          <w:rFonts w:ascii="Arial" w:hAnsi="Arial" w:cs="Arial"/>
          <w:szCs w:val="26"/>
        </w:rPr>
        <w:t xml:space="preserve">hey are more expensive but are worth it. </w:t>
      </w:r>
      <w:r w:rsidR="00550E4D" w:rsidRPr="00550E4D">
        <w:rPr>
          <w:rFonts w:ascii="Arial" w:hAnsi="Arial" w:cs="Arial"/>
          <w:szCs w:val="26"/>
        </w:rPr>
        <w:t>If you are buying only one sable brush, try a bright</w:t>
      </w:r>
      <w:r w:rsidR="003D27D7">
        <w:rPr>
          <w:rFonts w:ascii="Arial" w:hAnsi="Arial" w:cs="Arial"/>
          <w:szCs w:val="26"/>
        </w:rPr>
        <w:t xml:space="preserve"> or a round</w:t>
      </w:r>
      <w:r w:rsidR="00550E4D" w:rsidRPr="00550E4D">
        <w:rPr>
          <w:rFonts w:ascii="Arial" w:hAnsi="Arial" w:cs="Arial"/>
          <w:szCs w:val="26"/>
        </w:rPr>
        <w:t xml:space="preserve">. About </w:t>
      </w:r>
      <w:r w:rsidR="003D27D7">
        <w:rPr>
          <w:rFonts w:ascii="Arial" w:hAnsi="Arial" w:cs="Arial"/>
          <w:szCs w:val="26"/>
        </w:rPr>
        <w:t>3/4</w:t>
      </w:r>
      <w:r w:rsidR="00550E4D" w:rsidRPr="00550E4D">
        <w:rPr>
          <w:rFonts w:ascii="Arial" w:hAnsi="Arial" w:cs="Arial"/>
          <w:szCs w:val="26"/>
        </w:rPr>
        <w:t xml:space="preserve"> </w:t>
      </w:r>
      <w:proofErr w:type="gramStart"/>
      <w:r w:rsidR="00550E4D" w:rsidRPr="00550E4D">
        <w:rPr>
          <w:rFonts w:ascii="Arial" w:hAnsi="Arial" w:cs="Arial"/>
          <w:szCs w:val="26"/>
        </w:rPr>
        <w:t>inch</w:t>
      </w:r>
      <w:proofErr w:type="gramEnd"/>
      <w:r w:rsidR="00550E4D" w:rsidRPr="00550E4D">
        <w:rPr>
          <w:rFonts w:ascii="Arial" w:hAnsi="Arial" w:cs="Arial"/>
          <w:szCs w:val="26"/>
        </w:rPr>
        <w:t xml:space="preserve"> wide</w:t>
      </w:r>
      <w:r w:rsidR="003D27D7">
        <w:rPr>
          <w:rFonts w:ascii="Arial" w:hAnsi="Arial" w:cs="Arial"/>
          <w:szCs w:val="26"/>
        </w:rPr>
        <w:t xml:space="preserve"> for sable flats</w:t>
      </w:r>
      <w:r w:rsidR="00550E4D" w:rsidRPr="00550E4D">
        <w:rPr>
          <w:rFonts w:ascii="Arial" w:hAnsi="Arial" w:cs="Arial"/>
          <w:szCs w:val="26"/>
        </w:rPr>
        <w:t xml:space="preserve">, </w:t>
      </w:r>
      <w:r w:rsidR="003D27D7">
        <w:rPr>
          <w:rFonts w:ascii="Arial" w:hAnsi="Arial" w:cs="Arial"/>
          <w:szCs w:val="26"/>
        </w:rPr>
        <w:t>½ inch for round</w:t>
      </w:r>
      <w:r w:rsidR="00550E4D" w:rsidRPr="00550E4D">
        <w:rPr>
          <w:rFonts w:ascii="Arial" w:hAnsi="Arial" w:cs="Arial"/>
          <w:szCs w:val="26"/>
        </w:rPr>
        <w:t xml:space="preserve">, </w:t>
      </w:r>
      <w:r w:rsidR="001644AE">
        <w:rPr>
          <w:rFonts w:ascii="Arial" w:hAnsi="Arial" w:cs="Arial"/>
          <w:szCs w:val="26"/>
        </w:rPr>
        <w:t>are good to try</w:t>
      </w:r>
      <w:r w:rsidR="00550E4D" w:rsidRPr="00550E4D">
        <w:rPr>
          <w:rFonts w:ascii="Arial" w:hAnsi="Arial" w:cs="Arial"/>
          <w:szCs w:val="26"/>
        </w:rPr>
        <w:t>.</w:t>
      </w:r>
      <w:r w:rsidR="003D27D7">
        <w:rPr>
          <w:rFonts w:ascii="Arial" w:hAnsi="Arial" w:cs="Arial"/>
          <w:szCs w:val="26"/>
        </w:rPr>
        <w:t xml:space="preserve"> 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77E62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77E62">
        <w:rPr>
          <w:rFonts w:ascii="Arial" w:hAnsi="Arial" w:cs="Arial"/>
          <w:b/>
          <w:szCs w:val="26"/>
          <w:u w:val="single"/>
        </w:rPr>
        <w:t>• Viewfinder:</w:t>
      </w:r>
      <w:r w:rsidRPr="00550E4D">
        <w:rPr>
          <w:rFonts w:ascii="Arial" w:hAnsi="Arial" w:cs="Arial"/>
          <w:szCs w:val="26"/>
        </w:rPr>
        <w:t xml:space="preserve"> </w:t>
      </w:r>
    </w:p>
    <w:p w:rsidR="00577E62" w:rsidRDefault="009376CB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9376CB">
        <w:rPr>
          <w:rFonts w:ascii="Arial" w:hAnsi="Arial" w:cs="Arial"/>
          <w:b/>
          <w:szCs w:val="26"/>
          <w:u w:val="single"/>
        </w:rPr>
        <w:t>“</w:t>
      </w:r>
      <w:proofErr w:type="spellStart"/>
      <w:r w:rsidRPr="009376CB">
        <w:rPr>
          <w:rFonts w:ascii="Arial" w:hAnsi="Arial" w:cs="Arial"/>
          <w:b/>
          <w:szCs w:val="26"/>
          <w:u w:val="single"/>
        </w:rPr>
        <w:t>Viewcatcher</w:t>
      </w:r>
      <w:proofErr w:type="spellEnd"/>
      <w:r w:rsidRPr="009376CB">
        <w:rPr>
          <w:rFonts w:ascii="Arial" w:hAnsi="Arial" w:cs="Arial"/>
          <w:b/>
          <w:szCs w:val="26"/>
          <w:u w:val="single"/>
        </w:rPr>
        <w:t>”</w:t>
      </w:r>
      <w:r>
        <w:rPr>
          <w:rFonts w:ascii="Arial" w:hAnsi="Arial" w:cs="Arial"/>
          <w:szCs w:val="26"/>
        </w:rPr>
        <w:t xml:space="preserve"> is best, </w:t>
      </w:r>
      <w:r w:rsidR="00550E4D" w:rsidRPr="00550E4D">
        <w:rPr>
          <w:rFonts w:ascii="Arial" w:hAnsi="Arial" w:cs="Arial"/>
          <w:szCs w:val="26"/>
        </w:rPr>
        <w:t>help</w:t>
      </w:r>
      <w:r>
        <w:rPr>
          <w:rFonts w:ascii="Arial" w:hAnsi="Arial" w:cs="Arial"/>
          <w:szCs w:val="26"/>
        </w:rPr>
        <w:t>s</w:t>
      </w:r>
      <w:r w:rsidR="00550E4D" w:rsidRPr="00550E4D">
        <w:rPr>
          <w:rFonts w:ascii="Arial" w:hAnsi="Arial" w:cs="Arial"/>
          <w:szCs w:val="26"/>
        </w:rPr>
        <w:t xml:space="preserve"> with </w:t>
      </w:r>
      <w:r w:rsidR="00577E62">
        <w:rPr>
          <w:rFonts w:ascii="Arial" w:hAnsi="Arial" w:cs="Arial"/>
          <w:szCs w:val="26"/>
        </w:rPr>
        <w:t xml:space="preserve">composition </w:t>
      </w:r>
      <w:r>
        <w:rPr>
          <w:rFonts w:ascii="Arial" w:hAnsi="Arial" w:cs="Arial"/>
          <w:szCs w:val="26"/>
        </w:rPr>
        <w:t xml:space="preserve">selection, </w:t>
      </w:r>
      <w:r w:rsidR="00550E4D" w:rsidRPr="00550E4D">
        <w:rPr>
          <w:rFonts w:ascii="Arial" w:hAnsi="Arial" w:cs="Arial"/>
          <w:szCs w:val="26"/>
        </w:rPr>
        <w:t>adjustable gray</w:t>
      </w:r>
      <w:r w:rsidR="00550E4D" w:rsidRPr="003D27D7">
        <w:rPr>
          <w:rFonts w:ascii="Arial" w:hAnsi="Arial" w:cs="Arial"/>
          <w:szCs w:val="26"/>
        </w:rPr>
        <w:t>.</w:t>
      </w:r>
      <w:r w:rsidR="00550E4D" w:rsidRPr="00550E4D">
        <w:rPr>
          <w:rFonts w:ascii="Arial" w:hAnsi="Arial" w:cs="Arial"/>
          <w:szCs w:val="26"/>
        </w:rPr>
        <w:t xml:space="preserve"> 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142C74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142C74">
        <w:rPr>
          <w:rFonts w:ascii="Arial" w:hAnsi="Arial" w:cs="Arial"/>
          <w:b/>
          <w:szCs w:val="26"/>
          <w:u w:val="single"/>
        </w:rPr>
        <w:t>• Paint:</w:t>
      </w:r>
      <w:r w:rsidRPr="00550E4D">
        <w:rPr>
          <w:rFonts w:ascii="Arial" w:hAnsi="Arial" w:cs="Arial"/>
          <w:szCs w:val="26"/>
        </w:rPr>
        <w:t xml:space="preserve"> </w:t>
      </w:r>
    </w:p>
    <w:p w:rsidR="00550E4D" w:rsidRPr="00550E4D" w:rsidRDefault="009376CB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Avoid</w:t>
      </w:r>
      <w:r w:rsidR="00550E4D" w:rsidRPr="00550E4D">
        <w:rPr>
          <w:rFonts w:ascii="Arial" w:hAnsi="Arial" w:cs="Arial"/>
          <w:szCs w:val="26"/>
        </w:rPr>
        <w:t xml:space="preserve"> buying inexpensive colors that are called “hues,” or “student grade (Winton</w:t>
      </w:r>
      <w:r>
        <w:rPr>
          <w:rFonts w:ascii="Arial" w:hAnsi="Arial" w:cs="Arial"/>
          <w:szCs w:val="26"/>
        </w:rPr>
        <w:t>.</w:t>
      </w:r>
      <w:r w:rsidR="00550E4D" w:rsidRPr="00550E4D">
        <w:rPr>
          <w:rFonts w:ascii="Arial" w:hAnsi="Arial" w:cs="Arial"/>
          <w:szCs w:val="26"/>
        </w:rPr>
        <w:t xml:space="preserve"> </w:t>
      </w:r>
      <w:r w:rsidR="001644AE">
        <w:rPr>
          <w:rFonts w:ascii="Arial" w:hAnsi="Arial" w:cs="Arial"/>
          <w:szCs w:val="26"/>
        </w:rPr>
        <w:t xml:space="preserve">These are lower in quality and </w:t>
      </w:r>
      <w:proofErr w:type="spellStart"/>
      <w:r w:rsidR="001644AE">
        <w:rPr>
          <w:rFonts w:ascii="Arial" w:hAnsi="Arial" w:cs="Arial"/>
          <w:szCs w:val="26"/>
        </w:rPr>
        <w:t>permanance</w:t>
      </w:r>
      <w:proofErr w:type="spellEnd"/>
      <w:r w:rsidR="00550E4D" w:rsidRPr="00550E4D">
        <w:rPr>
          <w:rFonts w:ascii="Arial" w:hAnsi="Arial" w:cs="Arial"/>
          <w:szCs w:val="26"/>
        </w:rPr>
        <w:t>. Medium-price</w:t>
      </w:r>
      <w:r w:rsidR="001644AE">
        <w:rPr>
          <w:rFonts w:ascii="Arial" w:hAnsi="Arial" w:cs="Arial"/>
          <w:szCs w:val="26"/>
        </w:rPr>
        <w:t>d</w:t>
      </w:r>
      <w:r w:rsidR="00550E4D" w:rsidRPr="00550E4D">
        <w:rPr>
          <w:rFonts w:ascii="Arial" w:hAnsi="Arial" w:cs="Arial"/>
          <w:szCs w:val="26"/>
        </w:rPr>
        <w:t xml:space="preserve"> paints, like Utrecht, </w:t>
      </w:r>
      <w:proofErr w:type="spellStart"/>
      <w:r w:rsidR="00550E4D" w:rsidRPr="00550E4D">
        <w:rPr>
          <w:rFonts w:ascii="Arial" w:hAnsi="Arial" w:cs="Arial"/>
          <w:szCs w:val="26"/>
        </w:rPr>
        <w:t>Gamblin</w:t>
      </w:r>
      <w:proofErr w:type="spellEnd"/>
      <w:r w:rsidR="00550E4D" w:rsidRPr="00550E4D">
        <w:rPr>
          <w:rFonts w:ascii="Arial" w:hAnsi="Arial" w:cs="Arial"/>
          <w:szCs w:val="26"/>
        </w:rPr>
        <w:t xml:space="preserve"> or Winsor &amp; Newton, are fine. Old Holland and Williamsburg paints are </w:t>
      </w:r>
      <w:r w:rsidR="006C14C6">
        <w:rPr>
          <w:rFonts w:ascii="Arial" w:hAnsi="Arial" w:cs="Arial"/>
          <w:szCs w:val="26"/>
        </w:rPr>
        <w:t xml:space="preserve">very </w:t>
      </w:r>
      <w:r w:rsidR="00550E4D" w:rsidRPr="00550E4D">
        <w:rPr>
          <w:rFonts w:ascii="Arial" w:hAnsi="Arial" w:cs="Arial"/>
          <w:szCs w:val="26"/>
        </w:rPr>
        <w:t>good</w:t>
      </w:r>
      <w:r w:rsidR="00D47B2C">
        <w:rPr>
          <w:rFonts w:ascii="Arial" w:hAnsi="Arial" w:cs="Arial"/>
          <w:szCs w:val="26"/>
        </w:rPr>
        <w:t>, though more</w:t>
      </w:r>
      <w:r>
        <w:rPr>
          <w:rFonts w:ascii="Arial" w:hAnsi="Arial" w:cs="Arial"/>
          <w:szCs w:val="26"/>
        </w:rPr>
        <w:t xml:space="preserve"> expensive. Here is a</w:t>
      </w:r>
      <w:r w:rsidR="00550E4D" w:rsidRPr="00550E4D">
        <w:rPr>
          <w:rFonts w:ascii="Arial" w:hAnsi="Arial" w:cs="Arial"/>
          <w:szCs w:val="26"/>
        </w:rPr>
        <w:t xml:space="preserve"> list of colors for a basic palette.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50E4D" w:rsidRPr="00550E4D" w:rsidRDefault="00D8270A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The colors in bold and underlined are required and specific. Please do not substitute other colors for the required colors.</w:t>
      </w:r>
    </w:p>
    <w:p w:rsidR="00550E4D" w:rsidRPr="00550E4D" w:rsidRDefault="008578B3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37ml tubes:</w:t>
      </w:r>
    </w:p>
    <w:p w:rsidR="00550E4D" w:rsidRPr="00142C74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cadmium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lemon</w:t>
      </w:r>
    </w:p>
    <w:p w:rsidR="00550E4D" w:rsidRPr="00142C74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cadmium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yellow (medium)</w:t>
      </w:r>
    </w:p>
    <w:p w:rsidR="00550E4D" w:rsidRPr="00550E4D" w:rsidRDefault="00550E4D" w:rsidP="005115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cadmium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</w:t>
      </w:r>
      <w:r w:rsidR="0051154D">
        <w:rPr>
          <w:rFonts w:ascii="Arial" w:hAnsi="Arial" w:cs="Arial"/>
          <w:b/>
          <w:szCs w:val="26"/>
          <w:u w:val="single"/>
        </w:rPr>
        <w:t>red light</w:t>
      </w:r>
    </w:p>
    <w:p w:rsidR="00142C74" w:rsidRPr="00142C74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alizarin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crimson</w:t>
      </w:r>
    </w:p>
    <w:p w:rsidR="00AA5E03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viridian</w:t>
      </w:r>
      <w:proofErr w:type="gramEnd"/>
    </w:p>
    <w:p w:rsidR="00550E4D" w:rsidRPr="00142C74" w:rsidRDefault="00AA5E03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>
        <w:rPr>
          <w:rFonts w:ascii="Arial" w:hAnsi="Arial" w:cs="Arial"/>
          <w:b/>
          <w:szCs w:val="26"/>
          <w:u w:val="single"/>
        </w:rPr>
        <w:t>chromium</w:t>
      </w:r>
      <w:proofErr w:type="gramEnd"/>
      <w:r>
        <w:rPr>
          <w:rFonts w:ascii="Arial" w:hAnsi="Arial" w:cs="Arial"/>
          <w:b/>
          <w:szCs w:val="26"/>
          <w:u w:val="single"/>
        </w:rPr>
        <w:t xml:space="preserve"> oxide green</w:t>
      </w:r>
    </w:p>
    <w:p w:rsidR="0051154D" w:rsidRDefault="00550E4D" w:rsidP="00577E62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  <w:u w:val="single"/>
        </w:rPr>
      </w:pPr>
      <w:proofErr w:type="spellStart"/>
      <w:proofErr w:type="gramStart"/>
      <w:r w:rsidRPr="00142C74">
        <w:rPr>
          <w:rFonts w:ascii="Arial" w:hAnsi="Arial" w:cs="Arial"/>
          <w:b/>
          <w:szCs w:val="26"/>
          <w:u w:val="single"/>
        </w:rPr>
        <w:t>dioxazine</w:t>
      </w:r>
      <w:proofErr w:type="spellEnd"/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</w:t>
      </w:r>
      <w:r w:rsidR="0051154D">
        <w:rPr>
          <w:rFonts w:ascii="Arial" w:hAnsi="Arial" w:cs="Arial"/>
          <w:b/>
          <w:szCs w:val="26"/>
          <w:u w:val="single"/>
        </w:rPr>
        <w:t>violet</w:t>
      </w:r>
      <w:r w:rsidRPr="00142C74">
        <w:rPr>
          <w:rFonts w:ascii="Arial" w:hAnsi="Arial" w:cs="Arial"/>
          <w:szCs w:val="26"/>
          <w:u w:val="single"/>
        </w:rPr>
        <w:t xml:space="preserve"> </w:t>
      </w:r>
    </w:p>
    <w:p w:rsidR="00577E62" w:rsidRPr="00142C74" w:rsidRDefault="00577E62" w:rsidP="00577E62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ultramarine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blue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cerulean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blue</w:t>
      </w:r>
      <w:r w:rsidRPr="00550E4D">
        <w:rPr>
          <w:rFonts w:ascii="Arial" w:hAnsi="Arial" w:cs="Arial"/>
          <w:szCs w:val="26"/>
        </w:rPr>
        <w:t xml:space="preserve"> (Utrecht) </w:t>
      </w:r>
      <w:r w:rsidRPr="00577E62">
        <w:rPr>
          <w:rFonts w:ascii="Arial" w:hAnsi="Arial" w:cs="Arial"/>
          <w:b/>
          <w:szCs w:val="26"/>
          <w:u w:val="single"/>
        </w:rPr>
        <w:t>or cobalt blue</w:t>
      </w:r>
    </w:p>
    <w:p w:rsidR="00762A38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raw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umber</w:t>
      </w:r>
      <w:r w:rsidRPr="00D8270A">
        <w:rPr>
          <w:rFonts w:ascii="Arial" w:hAnsi="Arial" w:cs="Arial"/>
          <w:szCs w:val="26"/>
        </w:rPr>
        <w:t xml:space="preserve">  </w:t>
      </w:r>
      <w:r w:rsidR="00D8270A">
        <w:rPr>
          <w:rFonts w:ascii="Arial" w:hAnsi="Arial" w:cs="Arial"/>
          <w:szCs w:val="26"/>
        </w:rPr>
        <w:t xml:space="preserve">      </w:t>
      </w:r>
    </w:p>
    <w:p w:rsidR="00762A38" w:rsidRDefault="00762A38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D8270A">
        <w:rPr>
          <w:rFonts w:ascii="Arial" w:hAnsi="Arial" w:cs="Arial"/>
          <w:b/>
          <w:szCs w:val="26"/>
          <w:u w:val="single"/>
        </w:rPr>
        <w:t>Ivory Black</w:t>
      </w:r>
    </w:p>
    <w:p w:rsidR="00762A38" w:rsidRDefault="00D8270A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 w:rsidRPr="00142C74">
        <w:rPr>
          <w:rFonts w:ascii="Arial" w:hAnsi="Arial" w:cs="Arial"/>
          <w:b/>
          <w:szCs w:val="26"/>
          <w:u w:val="single"/>
        </w:rPr>
        <w:t>titanium</w:t>
      </w:r>
      <w:proofErr w:type="gramEnd"/>
      <w:r w:rsidRPr="00142C74">
        <w:rPr>
          <w:rFonts w:ascii="Arial" w:hAnsi="Arial" w:cs="Arial"/>
          <w:b/>
          <w:szCs w:val="26"/>
          <w:u w:val="single"/>
        </w:rPr>
        <w:t xml:space="preserve"> white</w:t>
      </w:r>
      <w:r w:rsidRPr="00577E62">
        <w:rPr>
          <w:rFonts w:ascii="Arial" w:hAnsi="Arial" w:cs="Arial"/>
          <w:b/>
          <w:szCs w:val="26"/>
        </w:rPr>
        <w:t xml:space="preserve"> </w:t>
      </w:r>
      <w:r w:rsidRPr="00550E4D">
        <w:rPr>
          <w:rFonts w:ascii="Arial" w:hAnsi="Arial" w:cs="Arial"/>
          <w:szCs w:val="26"/>
        </w:rPr>
        <w:t>(120-200ml</w:t>
      </w:r>
      <w:r w:rsidR="00762A38" w:rsidRPr="00550E4D">
        <w:rPr>
          <w:rFonts w:ascii="Arial" w:hAnsi="Arial" w:cs="Arial"/>
          <w:szCs w:val="26"/>
        </w:rPr>
        <w:t>)</w:t>
      </w:r>
      <w:r w:rsidR="00762A38">
        <w:rPr>
          <w:rFonts w:ascii="Arial" w:hAnsi="Arial" w:cs="Arial"/>
          <w:szCs w:val="26"/>
        </w:rPr>
        <w:t xml:space="preserve">    </w:t>
      </w:r>
    </w:p>
    <w:p w:rsidR="00762A38" w:rsidRDefault="00762A38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 xml:space="preserve">Here are a few colors that can be useful for mixing </w:t>
      </w:r>
      <w:r w:rsidR="00DC7288">
        <w:rPr>
          <w:rFonts w:ascii="Arial" w:hAnsi="Arial" w:cs="Arial"/>
          <w:szCs w:val="26"/>
        </w:rPr>
        <w:t>intense colors</w:t>
      </w:r>
      <w:r w:rsidR="006C14C6">
        <w:rPr>
          <w:rFonts w:ascii="Arial" w:hAnsi="Arial" w:cs="Arial"/>
          <w:szCs w:val="26"/>
        </w:rPr>
        <w:t>, but</w:t>
      </w:r>
      <w:r w:rsidR="006C14C6" w:rsidRPr="00550E4D">
        <w:rPr>
          <w:rFonts w:ascii="Arial" w:hAnsi="Arial" w:cs="Arial"/>
          <w:szCs w:val="26"/>
        </w:rPr>
        <w:t xml:space="preserve"> should only be used </w:t>
      </w:r>
      <w:r w:rsidR="009376CB">
        <w:rPr>
          <w:rFonts w:ascii="Arial" w:hAnsi="Arial" w:cs="Arial"/>
          <w:szCs w:val="26"/>
        </w:rPr>
        <w:t xml:space="preserve">sparingly </w:t>
      </w:r>
      <w:r w:rsidR="006C14C6" w:rsidRPr="00550E4D">
        <w:rPr>
          <w:rFonts w:ascii="Arial" w:hAnsi="Arial" w:cs="Arial"/>
          <w:szCs w:val="26"/>
        </w:rPr>
        <w:t>when the colors in the setup can’t be mixed with the basic palette.</w:t>
      </w:r>
      <w:r w:rsidRPr="00550E4D">
        <w:rPr>
          <w:rFonts w:ascii="Arial" w:hAnsi="Arial" w:cs="Arial"/>
          <w:szCs w:val="26"/>
        </w:rPr>
        <w:t xml:space="preserve"> I don’t recommend them </w:t>
      </w:r>
      <w:r w:rsidR="006C14C6">
        <w:rPr>
          <w:rFonts w:ascii="Arial" w:hAnsi="Arial" w:cs="Arial"/>
          <w:szCs w:val="26"/>
        </w:rPr>
        <w:t xml:space="preserve">as part of a basic palette. </w:t>
      </w:r>
      <w:r w:rsidR="00DC7288">
        <w:rPr>
          <w:rFonts w:ascii="Arial" w:hAnsi="Arial" w:cs="Arial"/>
          <w:szCs w:val="26"/>
        </w:rPr>
        <w:t>These colors can also</w:t>
      </w:r>
      <w:r w:rsidR="00577E62">
        <w:rPr>
          <w:rFonts w:ascii="Arial" w:hAnsi="Arial" w:cs="Arial"/>
          <w:szCs w:val="26"/>
        </w:rPr>
        <w:t xml:space="preserve"> overpower a palette, that’s why t</w:t>
      </w:r>
      <w:r w:rsidR="006C14C6">
        <w:rPr>
          <w:rFonts w:ascii="Arial" w:hAnsi="Arial" w:cs="Arial"/>
          <w:szCs w:val="26"/>
        </w:rPr>
        <w:t>hey’re not on the basic palette: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spellStart"/>
      <w:r w:rsidRPr="00550E4D">
        <w:rPr>
          <w:rFonts w:ascii="Arial" w:hAnsi="Arial" w:cs="Arial"/>
          <w:szCs w:val="26"/>
        </w:rPr>
        <w:t>Pthalo</w:t>
      </w:r>
      <w:proofErr w:type="spellEnd"/>
      <w:r w:rsidRPr="00550E4D">
        <w:rPr>
          <w:rFonts w:ascii="Arial" w:hAnsi="Arial" w:cs="Arial"/>
          <w:szCs w:val="26"/>
        </w:rPr>
        <w:t xml:space="preserve"> blue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spellStart"/>
      <w:r w:rsidRPr="00550E4D">
        <w:rPr>
          <w:rFonts w:ascii="Arial" w:hAnsi="Arial" w:cs="Arial"/>
          <w:szCs w:val="26"/>
        </w:rPr>
        <w:t>Pthalo</w:t>
      </w:r>
      <w:proofErr w:type="spellEnd"/>
      <w:r w:rsidRPr="00550E4D">
        <w:rPr>
          <w:rFonts w:ascii="Arial" w:hAnsi="Arial" w:cs="Arial"/>
          <w:szCs w:val="26"/>
        </w:rPr>
        <w:t xml:space="preserve"> turquoise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spellStart"/>
      <w:r w:rsidRPr="00550E4D">
        <w:rPr>
          <w:rFonts w:ascii="Arial" w:hAnsi="Arial" w:cs="Arial"/>
          <w:szCs w:val="26"/>
        </w:rPr>
        <w:t>Perylene</w:t>
      </w:r>
      <w:proofErr w:type="spellEnd"/>
      <w:r w:rsidRPr="00550E4D">
        <w:rPr>
          <w:rFonts w:ascii="Arial" w:hAnsi="Arial" w:cs="Arial"/>
          <w:szCs w:val="26"/>
        </w:rPr>
        <w:t xml:space="preserve"> red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spellStart"/>
      <w:r w:rsidRPr="00550E4D">
        <w:rPr>
          <w:rFonts w:ascii="Arial" w:hAnsi="Arial" w:cs="Arial"/>
          <w:szCs w:val="26"/>
        </w:rPr>
        <w:t>Perylene</w:t>
      </w:r>
      <w:proofErr w:type="spellEnd"/>
      <w:r w:rsidRPr="00550E4D">
        <w:rPr>
          <w:rFonts w:ascii="Arial" w:hAnsi="Arial" w:cs="Arial"/>
          <w:szCs w:val="26"/>
        </w:rPr>
        <w:t xml:space="preserve"> crimson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spellStart"/>
      <w:r w:rsidRPr="00550E4D">
        <w:rPr>
          <w:rFonts w:ascii="Arial" w:hAnsi="Arial" w:cs="Arial"/>
          <w:szCs w:val="26"/>
        </w:rPr>
        <w:t>Quinacridone</w:t>
      </w:r>
      <w:proofErr w:type="spellEnd"/>
      <w:r w:rsidRPr="00550E4D">
        <w:rPr>
          <w:rFonts w:ascii="Arial" w:hAnsi="Arial" w:cs="Arial"/>
          <w:szCs w:val="26"/>
        </w:rPr>
        <w:t xml:space="preserve"> red</w:t>
      </w:r>
    </w:p>
    <w:p w:rsidR="00577E62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spellStart"/>
      <w:r w:rsidRPr="00550E4D">
        <w:rPr>
          <w:rFonts w:ascii="Arial" w:hAnsi="Arial" w:cs="Arial"/>
          <w:szCs w:val="26"/>
        </w:rPr>
        <w:t>Quinacridone</w:t>
      </w:r>
      <w:proofErr w:type="spellEnd"/>
      <w:r w:rsidRPr="00550E4D">
        <w:rPr>
          <w:rFonts w:ascii="Arial" w:hAnsi="Arial" w:cs="Arial"/>
          <w:szCs w:val="26"/>
        </w:rPr>
        <w:t xml:space="preserve"> violet</w:t>
      </w: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550E4D" w:rsidRPr="00550E4D" w:rsidRDefault="00550E4D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</w:p>
    <w:p w:rsidR="007D4778" w:rsidRDefault="009376CB" w:rsidP="00550E4D">
      <w:pPr>
        <w:widowControl w:val="0"/>
        <w:autoSpaceDE w:val="0"/>
        <w:autoSpaceDN w:val="0"/>
        <w:adjustRightInd w:val="0"/>
        <w:rPr>
          <w:rFonts w:ascii="Arial" w:hAnsi="Arial" w:cs="Arial"/>
          <w:b/>
          <w:szCs w:val="26"/>
          <w:u w:val="single"/>
        </w:rPr>
      </w:pPr>
      <w:proofErr w:type="gramStart"/>
      <w:r>
        <w:rPr>
          <w:rFonts w:ascii="Arial" w:hAnsi="Arial" w:cs="Arial"/>
          <w:b/>
          <w:szCs w:val="26"/>
          <w:u w:val="single"/>
        </w:rPr>
        <w:t>OTHER necessary stuff…</w:t>
      </w:r>
      <w:r w:rsidR="00142C74" w:rsidRPr="00142C74">
        <w:rPr>
          <w:rFonts w:ascii="Arial" w:hAnsi="Arial" w:cs="Arial"/>
          <w:b/>
          <w:szCs w:val="26"/>
          <w:u w:val="single"/>
        </w:rPr>
        <w:t>Misc.</w:t>
      </w:r>
      <w:proofErr w:type="gramEnd"/>
    </w:p>
    <w:p w:rsidR="00550E4D" w:rsidRPr="007D4778" w:rsidRDefault="007D4778" w:rsidP="00550E4D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• Protective </w:t>
      </w:r>
      <w:r w:rsidR="008578B3">
        <w:rPr>
          <w:rFonts w:ascii="Arial" w:hAnsi="Arial" w:cs="Arial"/>
          <w:szCs w:val="26"/>
        </w:rPr>
        <w:t xml:space="preserve">latex </w:t>
      </w:r>
      <w:r>
        <w:rPr>
          <w:rFonts w:ascii="Arial" w:hAnsi="Arial" w:cs="Arial"/>
          <w:szCs w:val="26"/>
        </w:rPr>
        <w:t>gloves for your hands</w:t>
      </w:r>
    </w:p>
    <w:p w:rsidR="00142C74" w:rsidRPr="00550E4D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 xml:space="preserve">• Small notebook or sketchpad and </w:t>
      </w:r>
      <w:r w:rsidR="00126B0D">
        <w:rPr>
          <w:rFonts w:ascii="Arial" w:hAnsi="Arial" w:cs="Arial"/>
          <w:szCs w:val="26"/>
        </w:rPr>
        <w:t>2B</w:t>
      </w:r>
      <w:r w:rsidRPr="00550E4D">
        <w:rPr>
          <w:rFonts w:ascii="Arial" w:hAnsi="Arial" w:cs="Arial"/>
          <w:szCs w:val="26"/>
        </w:rPr>
        <w:t xml:space="preserve"> pencil for thumbnail drawings.</w:t>
      </w:r>
    </w:p>
    <w:p w:rsidR="00142C74" w:rsidRPr="00550E4D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proofErr w:type="gramStart"/>
      <w:r w:rsidRPr="00550E4D">
        <w:rPr>
          <w:rFonts w:ascii="Arial" w:hAnsi="Arial" w:cs="Arial"/>
          <w:szCs w:val="26"/>
        </w:rPr>
        <w:t xml:space="preserve">• Rags </w:t>
      </w:r>
      <w:r>
        <w:rPr>
          <w:rFonts w:ascii="Arial" w:hAnsi="Arial" w:cs="Arial"/>
          <w:szCs w:val="26"/>
        </w:rPr>
        <w:t>or paper towels.</w:t>
      </w:r>
      <w:proofErr w:type="gramEnd"/>
    </w:p>
    <w:p w:rsidR="00142C74" w:rsidRPr="00550E4D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>• Soap: A bar of soap to wash brushes</w:t>
      </w:r>
    </w:p>
    <w:p w:rsidR="00142C74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 w:rsidRPr="00550E4D">
        <w:rPr>
          <w:rFonts w:ascii="Arial" w:hAnsi="Arial" w:cs="Arial"/>
          <w:szCs w:val="26"/>
        </w:rPr>
        <w:t>• Disposable bag: To put soiled rags in before disposal.</w:t>
      </w:r>
    </w:p>
    <w:p w:rsidR="00142C74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>• Apron or painting shirt</w:t>
      </w:r>
    </w:p>
    <w:p w:rsidR="00142C74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• </w:t>
      </w:r>
      <w:proofErr w:type="gramStart"/>
      <w:r w:rsidR="00302700">
        <w:rPr>
          <w:rFonts w:ascii="Arial" w:hAnsi="Arial" w:cs="Arial"/>
          <w:szCs w:val="26"/>
        </w:rPr>
        <w:t>masking</w:t>
      </w:r>
      <w:proofErr w:type="gramEnd"/>
      <w:r w:rsidR="00302700">
        <w:rPr>
          <w:rFonts w:ascii="Arial" w:hAnsi="Arial" w:cs="Arial"/>
          <w:szCs w:val="26"/>
        </w:rPr>
        <w:t xml:space="preserve"> </w:t>
      </w:r>
      <w:r>
        <w:rPr>
          <w:rFonts w:ascii="Arial" w:hAnsi="Arial" w:cs="Arial"/>
          <w:szCs w:val="26"/>
        </w:rPr>
        <w:t>tape</w:t>
      </w:r>
    </w:p>
    <w:p w:rsidR="00302700" w:rsidRDefault="00142C74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• </w:t>
      </w:r>
      <w:proofErr w:type="gramStart"/>
      <w:r>
        <w:rPr>
          <w:rFonts w:ascii="Arial" w:hAnsi="Arial" w:cs="Arial"/>
          <w:szCs w:val="26"/>
        </w:rPr>
        <w:t>self</w:t>
      </w:r>
      <w:proofErr w:type="gramEnd"/>
      <w:r>
        <w:rPr>
          <w:rFonts w:ascii="Arial" w:hAnsi="Arial" w:cs="Arial"/>
          <w:szCs w:val="26"/>
        </w:rPr>
        <w:t>-adhesive Velcro</w:t>
      </w:r>
    </w:p>
    <w:p w:rsidR="00175DDF" w:rsidRDefault="00302700" w:rsidP="00142C74">
      <w:pPr>
        <w:widowControl w:val="0"/>
        <w:autoSpaceDE w:val="0"/>
        <w:autoSpaceDN w:val="0"/>
        <w:adjustRightInd w:val="0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• </w:t>
      </w:r>
      <w:proofErr w:type="gramStart"/>
      <w:r>
        <w:rPr>
          <w:rFonts w:ascii="Arial" w:hAnsi="Arial" w:cs="Arial"/>
          <w:szCs w:val="26"/>
        </w:rPr>
        <w:t>small</w:t>
      </w:r>
      <w:proofErr w:type="gramEnd"/>
      <w:r>
        <w:rPr>
          <w:rFonts w:ascii="Arial" w:hAnsi="Arial" w:cs="Arial"/>
          <w:szCs w:val="26"/>
        </w:rPr>
        <w:t xml:space="preserve"> plastic bottle of baby oil.  Baby oil is great for “washing” your hands</w:t>
      </w:r>
      <w:r w:rsidR="00DC7288">
        <w:rPr>
          <w:rFonts w:ascii="Arial" w:hAnsi="Arial" w:cs="Arial"/>
          <w:szCs w:val="26"/>
        </w:rPr>
        <w:t>, wiping off paint before you wash them.</w:t>
      </w:r>
      <w:r>
        <w:rPr>
          <w:rFonts w:ascii="Arial" w:hAnsi="Arial" w:cs="Arial"/>
          <w:szCs w:val="26"/>
        </w:rPr>
        <w:t xml:space="preserve"> Paint comes off easily!  </w:t>
      </w:r>
      <w:r w:rsidR="00142C74">
        <w:rPr>
          <w:rFonts w:ascii="Arial" w:hAnsi="Arial" w:cs="Arial"/>
          <w:szCs w:val="26"/>
        </w:rPr>
        <w:t xml:space="preserve"> </w:t>
      </w:r>
    </w:p>
    <w:p w:rsidR="00550E4D" w:rsidRPr="00550E4D" w:rsidRDefault="00550E4D"/>
    <w:sectPr w:rsidR="00550E4D" w:rsidRPr="00550E4D" w:rsidSect="00762A38">
      <w:pgSz w:w="12240" w:h="15840"/>
      <w:pgMar w:top="864" w:right="1224" w:bottom="864" w:left="1224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550E4D"/>
    <w:rsid w:val="00126B0D"/>
    <w:rsid w:val="00142C74"/>
    <w:rsid w:val="001644AE"/>
    <w:rsid w:val="00175DDF"/>
    <w:rsid w:val="001A1CB9"/>
    <w:rsid w:val="00240134"/>
    <w:rsid w:val="00243EA7"/>
    <w:rsid w:val="002C1889"/>
    <w:rsid w:val="002D260A"/>
    <w:rsid w:val="0030056B"/>
    <w:rsid w:val="003026AC"/>
    <w:rsid w:val="00302700"/>
    <w:rsid w:val="003A2FF6"/>
    <w:rsid w:val="003B7D3D"/>
    <w:rsid w:val="003D27D7"/>
    <w:rsid w:val="0051154D"/>
    <w:rsid w:val="00550E4D"/>
    <w:rsid w:val="00577E62"/>
    <w:rsid w:val="005A14BE"/>
    <w:rsid w:val="00633EEF"/>
    <w:rsid w:val="006C14C6"/>
    <w:rsid w:val="006D4BEB"/>
    <w:rsid w:val="007067AC"/>
    <w:rsid w:val="00726FF4"/>
    <w:rsid w:val="00762A38"/>
    <w:rsid w:val="00771F22"/>
    <w:rsid w:val="007D4778"/>
    <w:rsid w:val="00830FD3"/>
    <w:rsid w:val="008578B3"/>
    <w:rsid w:val="009376CB"/>
    <w:rsid w:val="00966DE3"/>
    <w:rsid w:val="009D5654"/>
    <w:rsid w:val="00A7403D"/>
    <w:rsid w:val="00AA5E03"/>
    <w:rsid w:val="00AC122E"/>
    <w:rsid w:val="00B0233D"/>
    <w:rsid w:val="00B03119"/>
    <w:rsid w:val="00BC224C"/>
    <w:rsid w:val="00D47B2C"/>
    <w:rsid w:val="00D8270A"/>
    <w:rsid w:val="00DC52CC"/>
    <w:rsid w:val="00DC7288"/>
    <w:rsid w:val="00DD4F47"/>
    <w:rsid w:val="00E635BB"/>
    <w:rsid w:val="00EA2048"/>
    <w:rsid w:val="00ED15D7"/>
    <w:rsid w:val="00F977BA"/>
    <w:rsid w:val="00FC1A8A"/>
    <w:rsid w:val="00FD5322"/>
  </w:rsids>
  <m:mathPr>
    <m:mathFont m:val="Helvetica Neue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0E4D"/>
    <w:rPr>
      <w:rFonts w:asciiTheme="majorHAnsi" w:hAnsiTheme="majorHAnsi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7B2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C12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628</Words>
  <Characters>3643</Characters>
  <Application>Microsoft Macintosh Word</Application>
  <DocSecurity>0</DocSecurity>
  <Lines>125</Lines>
  <Paragraphs>9</Paragraphs>
  <ScaleCrop>false</ScaleCrop>
  <LinksUpToDate>false</LinksUpToDate>
  <CharactersWithSpaces>4396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Barber</dc:creator>
  <cp:keywords/>
  <cp:lastModifiedBy>Lucy Barber</cp:lastModifiedBy>
  <cp:revision>9</cp:revision>
  <cp:lastPrinted>2018-04-02T00:44:00Z</cp:lastPrinted>
  <dcterms:created xsi:type="dcterms:W3CDTF">2017-04-06T18:00:00Z</dcterms:created>
  <dcterms:modified xsi:type="dcterms:W3CDTF">2019-02-21T14:56:00Z</dcterms:modified>
</cp:coreProperties>
</file>